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316"/>
        <w:gridCol w:w="4214"/>
      </w:tblGrid>
      <w:tr w:rsidR="006C5B5F" w:rsidRPr="004547E0" w14:paraId="327F0A1F" w14:textId="77777777" w:rsidTr="00594777">
        <w:trPr>
          <w:trHeight w:val="1693"/>
        </w:trPr>
        <w:tc>
          <w:tcPr>
            <w:tcW w:w="4928" w:type="dxa"/>
            <w:gridSpan w:val="2"/>
          </w:tcPr>
          <w:p w14:paraId="327F0A17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27F0A39" wp14:editId="327F0A3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327F0A1E" w14:textId="77777777" w:rsidR="006C5B5F" w:rsidRPr="004547E0" w:rsidRDefault="006C5B5F" w:rsidP="00EB0126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327F0A25" w14:textId="77777777" w:rsidTr="00594777">
        <w:trPr>
          <w:trHeight w:val="1848"/>
        </w:trPr>
        <w:tc>
          <w:tcPr>
            <w:tcW w:w="4928" w:type="dxa"/>
            <w:gridSpan w:val="2"/>
          </w:tcPr>
          <w:p w14:paraId="327F0A20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327F0A21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0A22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0A23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0A24" w14:textId="64FCE78B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t>1-24/409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327F0A28" w14:textId="77777777" w:rsidTr="00594777">
        <w:trPr>
          <w:trHeight w:val="379"/>
        </w:trPr>
        <w:tc>
          <w:tcPr>
            <w:tcW w:w="4605" w:type="dxa"/>
          </w:tcPr>
          <w:p w14:paraId="327F0A26" w14:textId="5065E87E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8718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8718B">
              <w:rPr>
                <w:rFonts w:ascii="Times New Roman" w:hAnsi="Times New Roman" w:cs="Times New Roman"/>
                <w:b/>
                <w:sz w:val="24"/>
                <w:szCs w:val="24"/>
              </w:rPr>
              <w:t>Isikliku kasutusõigusega koormamine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327F0A27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F0A29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7F0A2A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9EDDA7" w14:textId="73FF0766" w:rsidR="00EB0126" w:rsidRDefault="00EB0126" w:rsidP="00EB01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7800294"/>
      <w:r>
        <w:rPr>
          <w:rFonts w:ascii="Times New Roman" w:hAnsi="Times New Roman" w:cs="Times New Roman"/>
          <w:sz w:val="24"/>
          <w:szCs w:val="24"/>
        </w:rPr>
        <w:t xml:space="preserve">Riigivaraseaduse § 4 lõike 1 ja kantsleri 11. juuli 2022. a käskkirja nr 1-5/62 „Volituste andmine varade valdkonna eest vastutavale asekantslerile“ punkti 2 alusel, kooskõlas riigipiiri seaduse § 6 lõikega 1, riigivaraseaduse § 10 lõike 1 punktiga 1 ning lähtudes siseministri </w:t>
      </w:r>
      <w:r w:rsidR="00B034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6. oktoobri 2023. a käskkirja nr 1-3/118 „Ühekordse hüvitise määramine“ punktidest 1 ja 2 ning </w:t>
      </w:r>
      <w:bookmarkStart w:id="2" w:name="_Hlk149818300"/>
      <w:r w:rsidR="00B23DFA">
        <w:rPr>
          <w:rFonts w:ascii="Times New Roman" w:hAnsi="Times New Roman" w:cs="Times New Roman"/>
          <w:sz w:val="24"/>
          <w:szCs w:val="24"/>
        </w:rPr>
        <w:t>Metsamaahalduse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esindaja </w:t>
      </w:r>
      <w:r w:rsidR="00B23DFA">
        <w:rPr>
          <w:rFonts w:ascii="Times New Roman" w:hAnsi="Times New Roman" w:cs="Times New Roman"/>
          <w:sz w:val="24"/>
          <w:szCs w:val="24"/>
        </w:rPr>
        <w:t>Taavi Raadiku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DF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347B">
        <w:rPr>
          <w:rFonts w:ascii="Times New Roman" w:hAnsi="Times New Roman" w:cs="Times New Roman"/>
          <w:sz w:val="24"/>
          <w:szCs w:val="24"/>
        </w:rPr>
        <w:t xml:space="preserve"> mail </w:t>
      </w:r>
      <w:r>
        <w:rPr>
          <w:rFonts w:ascii="Times New Roman" w:hAnsi="Times New Roman" w:cs="Times New Roman"/>
          <w:sz w:val="24"/>
          <w:szCs w:val="24"/>
        </w:rPr>
        <w:t xml:space="preserve">2025. a </w:t>
      </w:r>
      <w:r w:rsidR="00B0347B">
        <w:rPr>
          <w:rFonts w:ascii="Times New Roman" w:hAnsi="Times New Roman" w:cs="Times New Roman"/>
          <w:sz w:val="24"/>
          <w:szCs w:val="24"/>
        </w:rPr>
        <w:t xml:space="preserve">kirjaga nr 3-1/341-4 </w:t>
      </w:r>
      <w:r>
        <w:rPr>
          <w:rFonts w:ascii="Times New Roman" w:hAnsi="Times New Roman" w:cs="Times New Roman"/>
          <w:sz w:val="24"/>
          <w:szCs w:val="24"/>
        </w:rPr>
        <w:t xml:space="preserve">antud servituudi seadmise nõusolekust </w:t>
      </w:r>
    </w:p>
    <w:p w14:paraId="3AA9F3C9" w14:textId="77777777" w:rsidR="00EB0126" w:rsidRDefault="00EB0126" w:rsidP="00EB01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A2EA1" w14:textId="57793A3B" w:rsidR="00EB0126" w:rsidRDefault="00EB0126" w:rsidP="00EB01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Seada Eesti Vabariigi riigipiiri väljaarendamiseks </w:t>
      </w:r>
      <w:r w:rsidR="00AD0D15" w:rsidRPr="00AD0D15">
        <w:rPr>
          <w:rFonts w:ascii="Times New Roman" w:hAnsi="Times New Roman" w:cs="Times New Roman"/>
          <w:sz w:val="24"/>
          <w:szCs w:val="24"/>
        </w:rPr>
        <w:t>Metsamaahalduse AS</w:t>
      </w:r>
      <w:r>
        <w:rPr>
          <w:rFonts w:ascii="Times New Roman" w:hAnsi="Times New Roman" w:cs="Times New Roman"/>
          <w:sz w:val="24"/>
          <w:szCs w:val="24"/>
        </w:rPr>
        <w:br/>
        <w:t>(registrikood 10</w:t>
      </w:r>
      <w:r w:rsidR="00AD0D15">
        <w:rPr>
          <w:rFonts w:ascii="Times New Roman" w:hAnsi="Times New Roman" w:cs="Times New Roman"/>
          <w:sz w:val="24"/>
          <w:szCs w:val="24"/>
        </w:rPr>
        <w:t>052156</w:t>
      </w:r>
      <w:r>
        <w:rPr>
          <w:rFonts w:ascii="Times New Roman" w:hAnsi="Times New Roman" w:cs="Times New Roman"/>
          <w:sz w:val="24"/>
          <w:szCs w:val="24"/>
        </w:rPr>
        <w:t xml:space="preserve">) omandis olevale Ida-Viru maakonnas Alutaguse vallas </w:t>
      </w:r>
      <w:r w:rsidR="00AD0D15">
        <w:rPr>
          <w:rFonts w:ascii="Times New Roman" w:hAnsi="Times New Roman" w:cs="Times New Roman"/>
          <w:sz w:val="24"/>
          <w:szCs w:val="24"/>
        </w:rPr>
        <w:t>Permiskülas</w:t>
      </w:r>
      <w:r>
        <w:rPr>
          <w:rFonts w:ascii="Times New Roman" w:hAnsi="Times New Roman" w:cs="Times New Roman"/>
          <w:sz w:val="24"/>
          <w:szCs w:val="24"/>
        </w:rPr>
        <w:t xml:space="preserve"> asuva </w:t>
      </w:r>
      <w:r w:rsidR="00AD0D15">
        <w:rPr>
          <w:rFonts w:ascii="Times New Roman" w:hAnsi="Times New Roman" w:cs="Times New Roman"/>
          <w:sz w:val="24"/>
          <w:szCs w:val="24"/>
        </w:rPr>
        <w:t>Sooneserva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ECA">
        <w:rPr>
          <w:rFonts w:ascii="Times New Roman" w:hAnsi="Times New Roman" w:cs="Times New Roman"/>
          <w:sz w:val="24"/>
          <w:szCs w:val="24"/>
        </w:rPr>
        <w:t xml:space="preserve">katastriüksuse </w:t>
      </w:r>
      <w:r>
        <w:rPr>
          <w:rFonts w:ascii="Times New Roman" w:hAnsi="Times New Roman" w:cs="Times New Roman"/>
          <w:sz w:val="24"/>
          <w:szCs w:val="24"/>
        </w:rPr>
        <w:t xml:space="preserve">(Tartu Maakohtu kinnistusosakonna registriosa nr </w:t>
      </w:r>
      <w:r w:rsidR="00AD0D15">
        <w:rPr>
          <w:rFonts w:ascii="Times New Roman" w:hAnsi="Times New Roman" w:cs="Times New Roman"/>
          <w:sz w:val="24"/>
          <w:szCs w:val="24"/>
        </w:rPr>
        <w:t>78308</w:t>
      </w:r>
      <w:r>
        <w:rPr>
          <w:rFonts w:ascii="Times New Roman" w:hAnsi="Times New Roman" w:cs="Times New Roman"/>
          <w:sz w:val="24"/>
          <w:szCs w:val="24"/>
        </w:rPr>
        <w:t>, katastritunnus 13001:001:1</w:t>
      </w:r>
      <w:r w:rsidR="00AD0D15">
        <w:rPr>
          <w:rFonts w:ascii="Times New Roman" w:hAnsi="Times New Roman" w:cs="Times New Roman"/>
          <w:sz w:val="24"/>
          <w:szCs w:val="24"/>
        </w:rPr>
        <w:t>728</w:t>
      </w:r>
      <w:r>
        <w:rPr>
          <w:rFonts w:ascii="Times New Roman" w:hAnsi="Times New Roman" w:cs="Times New Roman"/>
          <w:sz w:val="24"/>
          <w:szCs w:val="24"/>
        </w:rPr>
        <w:t xml:space="preserve">, pindala </w:t>
      </w:r>
      <w:r w:rsidR="00AD0D15">
        <w:rPr>
          <w:rFonts w:ascii="Times New Roman" w:hAnsi="Times New Roman" w:cs="Times New Roman"/>
          <w:sz w:val="24"/>
          <w:szCs w:val="24"/>
        </w:rPr>
        <w:t>205961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</w:t>
      </w:r>
      <w:r w:rsidR="00AD0D15">
        <w:rPr>
          <w:rFonts w:ascii="Times New Roman" w:hAnsi="Times New Roman" w:cs="Times New Roman"/>
          <w:sz w:val="24"/>
          <w:szCs w:val="24"/>
        </w:rPr>
        <w:t>maatulundus</w:t>
      </w:r>
      <w:r>
        <w:rPr>
          <w:rFonts w:ascii="Times New Roman" w:hAnsi="Times New Roman" w:cs="Times New Roman"/>
          <w:sz w:val="24"/>
          <w:szCs w:val="24"/>
        </w:rPr>
        <w:t>maa) Siseministeeriumi kasuks tähtajaline isiklik kasutusõigus 49 aastaks.</w:t>
      </w:r>
    </w:p>
    <w:p w14:paraId="2CDB8A57" w14:textId="77777777" w:rsidR="00EB0126" w:rsidRDefault="00EB0126" w:rsidP="00EB01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6F9C1" w14:textId="6CB8781B" w:rsidR="00EB0126" w:rsidRDefault="00EB0126" w:rsidP="00EB01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0325868"/>
      <w:r>
        <w:rPr>
          <w:rFonts w:ascii="Times New Roman" w:hAnsi="Times New Roman" w:cs="Times New Roman"/>
          <w:sz w:val="24"/>
          <w:szCs w:val="24"/>
        </w:rPr>
        <w:t xml:space="preserve">Isikliku kasutusõiguse sisuks on </w:t>
      </w:r>
      <w:bookmarkEnd w:id="3"/>
      <w:r>
        <w:rPr>
          <w:rFonts w:ascii="Times New Roman" w:hAnsi="Times New Roman" w:cs="Times New Roman"/>
          <w:sz w:val="24"/>
          <w:szCs w:val="24"/>
        </w:rPr>
        <w:t>juurdepääsutee rajamine. Isikliku kasutusõigusega koormatava ala suuruseks on 1</w:t>
      </w:r>
      <w:r w:rsidR="00AD0D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D0D15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(vastavalt otsuse lisale).  </w:t>
      </w:r>
    </w:p>
    <w:p w14:paraId="0CB84C44" w14:textId="77777777" w:rsidR="00EB0126" w:rsidRDefault="00EB0126" w:rsidP="00EB0126">
      <w:pPr>
        <w:pStyle w:val="ListParagraph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527697" w14:textId="1F4B02CD" w:rsidR="00EB0126" w:rsidRDefault="00EB0126" w:rsidP="00EB01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Tasuda </w:t>
      </w:r>
      <w:r w:rsidR="00A0729E" w:rsidRPr="00A0729E">
        <w:rPr>
          <w:rFonts w:ascii="Times New Roman" w:hAnsi="Times New Roman" w:cs="Times New Roman"/>
          <w:sz w:val="24"/>
          <w:szCs w:val="24"/>
        </w:rPr>
        <w:t xml:space="preserve">Metsamaahalduse AS </w:t>
      </w:r>
      <w:r>
        <w:rPr>
          <w:rFonts w:ascii="Times New Roman" w:hAnsi="Times New Roman" w:cs="Times New Roman"/>
          <w:sz w:val="24"/>
          <w:szCs w:val="24"/>
        </w:rPr>
        <w:t>omandisse kuuluvale kinnistule isikliku kasutusõiguse seadmise eest tunnustatud eksperdi poolt (</w:t>
      </w:r>
      <w:bookmarkStart w:id="4" w:name="_Hlk170736776"/>
      <w:r>
        <w:rPr>
          <w:rFonts w:ascii="Times New Roman" w:hAnsi="Times New Roman" w:cs="Times New Roman"/>
          <w:sz w:val="24"/>
          <w:szCs w:val="24"/>
        </w:rPr>
        <w:t xml:space="preserve">Kaanon Kinnisvarabüroo OÜ eksperthinnang </w:t>
      </w:r>
      <w:r>
        <w:rPr>
          <w:rFonts w:ascii="Times New Roman" w:hAnsi="Times New Roman" w:cs="Times New Roman"/>
          <w:sz w:val="24"/>
          <w:szCs w:val="24"/>
        </w:rPr>
        <w:br/>
        <w:t>nr 250</w:t>
      </w:r>
      <w:r w:rsidR="00A072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-1856</w:t>
      </w:r>
      <w:r w:rsidR="00A072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/HH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) määratud ühekordse hüvitisena </w:t>
      </w:r>
      <w:r w:rsidR="00A0729E">
        <w:rPr>
          <w:rFonts w:ascii="Times New Roman" w:hAnsi="Times New Roman" w:cs="Times New Roman"/>
          <w:sz w:val="24"/>
          <w:szCs w:val="24"/>
        </w:rPr>
        <w:t>13 932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179C46F0" w14:textId="77777777" w:rsidR="00EB0126" w:rsidRDefault="00EB0126" w:rsidP="00EB0126">
      <w:pPr>
        <w:pStyle w:val="ListParagraph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5A34FC" w14:textId="77777777" w:rsidR="00EB0126" w:rsidRDefault="00EB0126" w:rsidP="00EB01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isikliku kasutusõigusega koormamise üksikasjad sätestada notariaalses lepingus. </w:t>
      </w:r>
    </w:p>
    <w:p w14:paraId="5CAF928B" w14:textId="77777777" w:rsidR="00EB0126" w:rsidRDefault="00EB0126" w:rsidP="00EB0126">
      <w:pPr>
        <w:pStyle w:val="ListParagraph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95C705" w14:textId="77777777" w:rsidR="00EB0126" w:rsidRDefault="00EB0126" w:rsidP="00EB012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Varahaldusosakonnal teha vastav kanne riigi kinnisvararegistris.</w:t>
      </w:r>
    </w:p>
    <w:p w14:paraId="4B00F391" w14:textId="77777777" w:rsidR="00EB0126" w:rsidRDefault="00EB0126" w:rsidP="00EB012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8CD8F7" w14:textId="5B696F78" w:rsidR="00EB0126" w:rsidRDefault="00EB0126" w:rsidP="00EB012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</w:t>
      </w:r>
      <w:bookmarkEnd w:id="1"/>
    </w:p>
    <w:p w14:paraId="7C6C6D05" w14:textId="77777777" w:rsidR="00EB0126" w:rsidRDefault="00EB0126" w:rsidP="00EB01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7F0A2E" w14:textId="77777777" w:rsidR="000D2926" w:rsidRPr="004547E0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327F0A34" w14:textId="77777777" w:rsidTr="00594777">
        <w:tc>
          <w:tcPr>
            <w:tcW w:w="4662" w:type="dxa"/>
          </w:tcPr>
          <w:p w14:paraId="327F0A2F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327F0A30" w14:textId="77777777" w:rsidR="00F6332D" w:rsidRPr="000D2926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7F0A31" w14:textId="1E9BDC83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27F0A32" w14:textId="03CFD178" w:rsidR="00F6332D" w:rsidRDefault="00F6332D" w:rsidP="00402F03">
            <w:pPr>
              <w:tabs>
                <w:tab w:val="left" w:pos="567"/>
              </w:tabs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718B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327F0A33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F0A35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7F0A36" w14:textId="77777777" w:rsidR="00594777" w:rsidRDefault="00594777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7F0A38" w14:textId="60124BE7" w:rsidR="0038156D" w:rsidRPr="004547E0" w:rsidRDefault="009A3166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</w:t>
      </w:r>
      <w:r w:rsidR="00455815">
        <w:rPr>
          <w:rFonts w:ascii="Times New Roman" w:hAnsi="Times New Roman" w:cs="Times New Roman"/>
          <w:sz w:val="24"/>
          <w:szCs w:val="24"/>
        </w:rPr>
        <w:t xml:space="preserve"> </w:t>
      </w:r>
      <w:r w:rsidR="00374543" w:rsidRPr="00374543">
        <w:rPr>
          <w:rFonts w:ascii="Times New Roman" w:hAnsi="Times New Roman" w:cs="Times New Roman"/>
          <w:sz w:val="24"/>
          <w:szCs w:val="24"/>
        </w:rPr>
        <w:t>isikliku kasutusõigusega koormatav ala</w:t>
      </w:r>
    </w:p>
    <w:sectPr w:rsidR="0038156D" w:rsidRPr="004547E0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0A3D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327F0A3E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0A40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0A41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F0A3B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327F0A3C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0A3F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002A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D2926"/>
    <w:rsid w:val="001A4AAD"/>
    <w:rsid w:val="001C75EF"/>
    <w:rsid w:val="00276BA4"/>
    <w:rsid w:val="002B6007"/>
    <w:rsid w:val="002C7FC3"/>
    <w:rsid w:val="00374543"/>
    <w:rsid w:val="0038156D"/>
    <w:rsid w:val="00402F03"/>
    <w:rsid w:val="00447C39"/>
    <w:rsid w:val="004547E0"/>
    <w:rsid w:val="00455815"/>
    <w:rsid w:val="004E1881"/>
    <w:rsid w:val="004E7A76"/>
    <w:rsid w:val="0054123C"/>
    <w:rsid w:val="005442C4"/>
    <w:rsid w:val="00594777"/>
    <w:rsid w:val="00627303"/>
    <w:rsid w:val="0063372B"/>
    <w:rsid w:val="006A0DE4"/>
    <w:rsid w:val="006C5B5F"/>
    <w:rsid w:val="00743848"/>
    <w:rsid w:val="00765B50"/>
    <w:rsid w:val="00780D8E"/>
    <w:rsid w:val="0078718B"/>
    <w:rsid w:val="007C04CA"/>
    <w:rsid w:val="007D527F"/>
    <w:rsid w:val="00816F5F"/>
    <w:rsid w:val="00824A43"/>
    <w:rsid w:val="00870CB7"/>
    <w:rsid w:val="008B0ECA"/>
    <w:rsid w:val="008D0968"/>
    <w:rsid w:val="00933056"/>
    <w:rsid w:val="009A3166"/>
    <w:rsid w:val="009F7C14"/>
    <w:rsid w:val="00A0729E"/>
    <w:rsid w:val="00A27F56"/>
    <w:rsid w:val="00A37557"/>
    <w:rsid w:val="00A64AE3"/>
    <w:rsid w:val="00AA7FFB"/>
    <w:rsid w:val="00AD0D15"/>
    <w:rsid w:val="00AF5F00"/>
    <w:rsid w:val="00B0347B"/>
    <w:rsid w:val="00B21E4C"/>
    <w:rsid w:val="00B23DFA"/>
    <w:rsid w:val="00B50DE2"/>
    <w:rsid w:val="00BB6D6E"/>
    <w:rsid w:val="00D21FBE"/>
    <w:rsid w:val="00D73579"/>
    <w:rsid w:val="00D919DE"/>
    <w:rsid w:val="00DC4A13"/>
    <w:rsid w:val="00E26533"/>
    <w:rsid w:val="00E6781B"/>
    <w:rsid w:val="00EB0126"/>
    <w:rsid w:val="00EB4DBF"/>
    <w:rsid w:val="00F6332D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0A17"/>
  <w15:docId w15:val="{B5A9646B-E3E3-42DD-A87E-8C14D2F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B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2025-12-01T09:47:00Z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